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65" w:rsidRDefault="00F13C65"/>
    <w:p w:rsidR="00F13C65" w:rsidRDefault="000D5686">
      <w:r>
        <w:rPr>
          <w:noProof/>
        </w:rPr>
        <w:drawing>
          <wp:inline distT="0" distB="0" distL="0" distR="0">
            <wp:extent cx="5937195" cy="8839200"/>
            <wp:effectExtent l="19050" t="0" r="6405" b="0"/>
            <wp:docPr id="1" name="Рисунок 0" descr="Адаптированная программа начальн слабо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тированная программа начальн слабовид.jpg"/>
                    <pic:cNvPicPr/>
                  </pic:nvPicPr>
                  <pic:blipFill>
                    <a:blip r:embed="rId7"/>
                    <a:stretch>
                      <a:fillRect/>
                    </a:stretch>
                  </pic:blipFill>
                  <pic:spPr>
                    <a:xfrm>
                      <a:off x="0" y="0"/>
                      <a:ext cx="5940425" cy="8844008"/>
                    </a:xfrm>
                    <a:prstGeom prst="rect">
                      <a:avLst/>
                    </a:prstGeom>
                  </pic:spPr>
                </pic:pic>
              </a:graphicData>
            </a:graphic>
          </wp:inline>
        </w:drawing>
      </w:r>
    </w:p>
    <w:tbl>
      <w:tblPr>
        <w:tblW w:w="0" w:type="auto"/>
        <w:tblLook w:val="04A0"/>
      </w:tblPr>
      <w:tblGrid>
        <w:gridCol w:w="977"/>
        <w:gridCol w:w="7625"/>
        <w:gridCol w:w="753"/>
      </w:tblGrid>
      <w:tr w:rsidR="00C024B0" w:rsidRPr="0052274E" w:rsidTr="00F13C65">
        <w:tc>
          <w:tcPr>
            <w:tcW w:w="9355" w:type="dxa"/>
            <w:gridSpan w:val="3"/>
            <w:shd w:val="clear" w:color="auto" w:fill="auto"/>
          </w:tcPr>
          <w:p w:rsidR="00C024B0" w:rsidRPr="0052274E" w:rsidRDefault="00C024B0" w:rsidP="00F13C65">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C024B0" w:rsidRPr="0052274E" w:rsidTr="00F13C65">
        <w:tc>
          <w:tcPr>
            <w:tcW w:w="977" w:type="dxa"/>
            <w:shd w:val="clear" w:color="auto" w:fill="auto"/>
          </w:tcPr>
          <w:p w:rsidR="00C024B0" w:rsidRPr="0052274E" w:rsidRDefault="00C024B0" w:rsidP="00B009F0">
            <w:pPr>
              <w:tabs>
                <w:tab w:val="left" w:pos="-567"/>
                <w:tab w:val="right" w:leader="dot" w:pos="9639"/>
              </w:tabs>
              <w:spacing w:after="0" w:line="360" w:lineRule="auto"/>
              <w:ind w:right="139"/>
              <w:contextualSpacing/>
              <w:rPr>
                <w:rFonts w:ascii="Times New Roman" w:hAnsi="Times New Roman"/>
                <w:b/>
                <w:sz w:val="28"/>
                <w:szCs w:val="28"/>
              </w:rPr>
            </w:pPr>
          </w:p>
        </w:tc>
        <w:tc>
          <w:tcPr>
            <w:tcW w:w="7625" w:type="dxa"/>
            <w:shd w:val="clear" w:color="auto" w:fill="auto"/>
          </w:tcPr>
          <w:p w:rsidR="00C024B0" w:rsidRPr="0052274E" w:rsidRDefault="00C024B0" w:rsidP="00B009F0">
            <w:pPr>
              <w:tabs>
                <w:tab w:val="left" w:pos="-567"/>
                <w:tab w:val="right" w:leader="dot" w:pos="9639"/>
              </w:tabs>
              <w:spacing w:after="0" w:line="360" w:lineRule="auto"/>
              <w:ind w:right="139"/>
              <w:contextualSpacing/>
              <w:rPr>
                <w:rFonts w:ascii="Times New Roman" w:hAnsi="Times New Roman"/>
                <w:sz w:val="28"/>
                <w:szCs w:val="28"/>
              </w:rPr>
            </w:pPr>
          </w:p>
        </w:tc>
        <w:tc>
          <w:tcPr>
            <w:tcW w:w="753"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p>
        </w:tc>
      </w:tr>
      <w:tr w:rsidR="00C024B0" w:rsidRPr="0052274E" w:rsidTr="00F13C65">
        <w:tc>
          <w:tcPr>
            <w:tcW w:w="977"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625" w:type="dxa"/>
            <w:shd w:val="clear" w:color="auto" w:fill="auto"/>
          </w:tcPr>
          <w:p w:rsidR="00C024B0" w:rsidRPr="0052274E" w:rsidRDefault="00C024B0" w:rsidP="00B009F0">
            <w:pPr>
              <w:tabs>
                <w:tab w:val="left" w:pos="-567"/>
                <w:tab w:val="right" w:leader="dot" w:pos="9639"/>
              </w:tabs>
              <w:spacing w:after="0" w:line="360" w:lineRule="auto"/>
              <w:ind w:right="139"/>
              <w:contextualSpacing/>
              <w:rPr>
                <w:rFonts w:ascii="Times New Roman" w:hAnsi="Times New Roman"/>
                <w:b/>
                <w:sz w:val="28"/>
                <w:szCs w:val="28"/>
              </w:rPr>
            </w:pPr>
          </w:p>
        </w:tc>
        <w:tc>
          <w:tcPr>
            <w:tcW w:w="753"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p>
        </w:tc>
      </w:tr>
      <w:tr w:rsidR="00C024B0" w:rsidRPr="0052274E" w:rsidTr="00F13C65">
        <w:tc>
          <w:tcPr>
            <w:tcW w:w="977"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lang w:val="en-US"/>
              </w:rPr>
              <w:t>1</w:t>
            </w:r>
          </w:p>
        </w:tc>
        <w:tc>
          <w:tcPr>
            <w:tcW w:w="7625"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53"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p>
        </w:tc>
      </w:tr>
      <w:tr w:rsidR="00C024B0" w:rsidRPr="0052274E" w:rsidTr="00F13C65">
        <w:tc>
          <w:tcPr>
            <w:tcW w:w="977" w:type="dxa"/>
            <w:shd w:val="clear" w:color="auto" w:fill="auto"/>
          </w:tcPr>
          <w:p w:rsidR="00C024B0" w:rsidRPr="0052274E" w:rsidRDefault="00C024B0" w:rsidP="00B009F0">
            <w:pPr>
              <w:tabs>
                <w:tab w:val="left" w:pos="-567"/>
                <w:tab w:val="right" w:leader="dot" w:pos="9639"/>
              </w:tabs>
              <w:spacing w:after="0" w:line="360" w:lineRule="auto"/>
              <w:ind w:right="139"/>
              <w:contextualSpacing/>
              <w:rPr>
                <w:rFonts w:ascii="Times New Roman" w:hAnsi="Times New Roman"/>
                <w:b/>
                <w:sz w:val="28"/>
                <w:szCs w:val="28"/>
              </w:rPr>
            </w:pPr>
            <w:r>
              <w:rPr>
                <w:rFonts w:ascii="Times New Roman" w:hAnsi="Times New Roman"/>
                <w:b/>
                <w:sz w:val="28"/>
                <w:szCs w:val="28"/>
                <w:lang w:val="en-US"/>
              </w:rPr>
              <w:t>1</w:t>
            </w:r>
            <w:r w:rsidRPr="0052274E">
              <w:rPr>
                <w:rFonts w:ascii="Times New Roman" w:hAnsi="Times New Roman"/>
                <w:b/>
                <w:sz w:val="28"/>
                <w:szCs w:val="28"/>
              </w:rPr>
              <w:t>.1.</w:t>
            </w:r>
          </w:p>
        </w:tc>
        <w:tc>
          <w:tcPr>
            <w:tcW w:w="7625"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53"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p>
        </w:tc>
      </w:tr>
      <w:tr w:rsidR="00C024B0" w:rsidRPr="0052274E" w:rsidTr="00F13C65">
        <w:tc>
          <w:tcPr>
            <w:tcW w:w="977"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1.2.</w:t>
            </w:r>
          </w:p>
        </w:tc>
        <w:tc>
          <w:tcPr>
            <w:tcW w:w="7625"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53"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p>
        </w:tc>
      </w:tr>
      <w:tr w:rsidR="00C024B0" w:rsidRPr="0052274E" w:rsidTr="00F13C65">
        <w:tc>
          <w:tcPr>
            <w:tcW w:w="977"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Pr="0052274E">
              <w:rPr>
                <w:rFonts w:ascii="Times New Roman" w:hAnsi="Times New Roman"/>
                <w:b/>
                <w:sz w:val="28"/>
                <w:szCs w:val="28"/>
              </w:rPr>
              <w:t> </w:t>
            </w:r>
          </w:p>
        </w:tc>
        <w:tc>
          <w:tcPr>
            <w:tcW w:w="7625"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53"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p>
        </w:tc>
      </w:tr>
      <w:tr w:rsidR="00C024B0" w:rsidRPr="0052274E" w:rsidTr="00F13C65">
        <w:tc>
          <w:tcPr>
            <w:tcW w:w="977"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w:t>
            </w:r>
          </w:p>
        </w:tc>
        <w:tc>
          <w:tcPr>
            <w:tcW w:w="7625"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53"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sz w:val="28"/>
                <w:szCs w:val="28"/>
              </w:rPr>
            </w:pPr>
          </w:p>
        </w:tc>
      </w:tr>
      <w:tr w:rsidR="00C024B0" w:rsidRPr="0052274E" w:rsidTr="00F13C65">
        <w:tc>
          <w:tcPr>
            <w:tcW w:w="977"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2.1.</w:t>
            </w:r>
          </w:p>
        </w:tc>
        <w:tc>
          <w:tcPr>
            <w:tcW w:w="7625"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53"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bCs/>
                <w:sz w:val="28"/>
                <w:szCs w:val="28"/>
              </w:rPr>
            </w:pPr>
          </w:p>
        </w:tc>
      </w:tr>
      <w:tr w:rsidR="00C024B0" w:rsidRPr="0052274E" w:rsidTr="00F13C65">
        <w:tc>
          <w:tcPr>
            <w:tcW w:w="977" w:type="dxa"/>
            <w:shd w:val="clear" w:color="auto" w:fill="auto"/>
          </w:tcPr>
          <w:p w:rsidR="00C024B0" w:rsidRPr="002F7EB9" w:rsidRDefault="00C024B0" w:rsidP="00B009F0">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lang w:val="en-US"/>
              </w:rPr>
              <w:t>3</w:t>
            </w:r>
            <w:r>
              <w:rPr>
                <w:rFonts w:ascii="Times New Roman" w:hAnsi="Times New Roman"/>
                <w:b/>
                <w:bCs/>
                <w:sz w:val="28"/>
                <w:szCs w:val="28"/>
              </w:rPr>
              <w:t>.</w:t>
            </w:r>
          </w:p>
        </w:tc>
        <w:tc>
          <w:tcPr>
            <w:tcW w:w="7625"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53"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bCs/>
                <w:sz w:val="28"/>
                <w:szCs w:val="28"/>
              </w:rPr>
            </w:pPr>
          </w:p>
        </w:tc>
      </w:tr>
      <w:tr w:rsidR="00C024B0" w:rsidRPr="0052274E" w:rsidTr="00F13C65">
        <w:tc>
          <w:tcPr>
            <w:tcW w:w="977"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3</w:t>
            </w:r>
            <w:r w:rsidRPr="0052274E">
              <w:rPr>
                <w:rFonts w:ascii="Times New Roman" w:hAnsi="Times New Roman"/>
                <w:b/>
                <w:bCs/>
                <w:sz w:val="28"/>
                <w:szCs w:val="28"/>
              </w:rPr>
              <w:t>.1.</w:t>
            </w:r>
          </w:p>
        </w:tc>
        <w:tc>
          <w:tcPr>
            <w:tcW w:w="7625"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53"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bCs/>
                <w:sz w:val="28"/>
                <w:szCs w:val="28"/>
              </w:rPr>
            </w:pPr>
          </w:p>
        </w:tc>
      </w:tr>
      <w:tr w:rsidR="00C024B0" w:rsidRPr="0052274E" w:rsidTr="00F13C65">
        <w:tc>
          <w:tcPr>
            <w:tcW w:w="977"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sz w:val="28"/>
                <w:szCs w:val="28"/>
              </w:rPr>
              <w:t>3</w:t>
            </w:r>
            <w:r w:rsidRPr="0052274E">
              <w:rPr>
                <w:rFonts w:ascii="Times New Roman" w:hAnsi="Times New Roman"/>
                <w:b/>
                <w:sz w:val="28"/>
                <w:szCs w:val="28"/>
              </w:rPr>
              <w:t>.2.</w:t>
            </w:r>
          </w:p>
        </w:tc>
        <w:tc>
          <w:tcPr>
            <w:tcW w:w="7625"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53" w:type="dxa"/>
            <w:shd w:val="clear" w:color="auto" w:fill="auto"/>
          </w:tcPr>
          <w:p w:rsidR="00C024B0" w:rsidRPr="0052274E" w:rsidRDefault="00C024B0" w:rsidP="00B009F0">
            <w:pPr>
              <w:tabs>
                <w:tab w:val="left" w:pos="-567"/>
                <w:tab w:val="right" w:leader="dot" w:pos="9639"/>
              </w:tabs>
              <w:spacing w:after="0" w:line="360" w:lineRule="auto"/>
              <w:ind w:right="139"/>
              <w:contextualSpacing/>
              <w:jc w:val="center"/>
              <w:rPr>
                <w:rFonts w:ascii="Times New Roman" w:hAnsi="Times New Roman"/>
                <w:b/>
                <w:bCs/>
                <w:sz w:val="28"/>
                <w:szCs w:val="28"/>
              </w:rPr>
            </w:pPr>
          </w:p>
        </w:tc>
      </w:tr>
    </w:tbl>
    <w:p w:rsidR="00C024B0" w:rsidRPr="001C0DDA" w:rsidRDefault="00C024B0" w:rsidP="00C024B0">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C024B0" w:rsidRDefault="00C024B0" w:rsidP="00C024B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024B0" w:rsidRDefault="00C024B0" w:rsidP="00C024B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024B0" w:rsidRDefault="00C024B0" w:rsidP="00C024B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024B0" w:rsidRDefault="00C024B0" w:rsidP="00C024B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024B0" w:rsidRDefault="00C024B0" w:rsidP="00C024B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024B0" w:rsidRDefault="00C024B0" w:rsidP="00C024B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024B0" w:rsidRDefault="00C024B0" w:rsidP="00C024B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024B0" w:rsidRDefault="00C024B0" w:rsidP="00C024B0">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lastRenderedPageBreak/>
        <w:t>1. Целевой раздел</w:t>
      </w:r>
    </w:p>
    <w:p w:rsidR="00C024B0" w:rsidRPr="00336141" w:rsidRDefault="00C024B0" w:rsidP="00C024B0">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1.1. Пояснительная записка</w:t>
      </w:r>
    </w:p>
    <w:p w:rsidR="00C024B0" w:rsidRPr="00EA2B30" w:rsidRDefault="00C024B0" w:rsidP="00C024B0">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C024B0" w:rsidRPr="00EA2B30" w:rsidRDefault="00C024B0" w:rsidP="00C024B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Pr>
          <w:rFonts w:ascii="Times New Roman" w:hAnsi="Times New Roman"/>
          <w:sz w:val="28"/>
          <w:szCs w:val="28"/>
        </w:rPr>
        <w:t>ые</w:t>
      </w:r>
      <w:r w:rsidRPr="00EA2B30">
        <w:rPr>
          <w:rFonts w:ascii="Times New Roman" w:hAnsi="Times New Roman"/>
          <w:sz w:val="28"/>
          <w:szCs w:val="28"/>
        </w:rPr>
        <w:t xml:space="preserve"> полностью соответству</w:t>
      </w:r>
      <w:r>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Pr>
          <w:rFonts w:ascii="Times New Roman" w:hAnsi="Times New Roman"/>
          <w:sz w:val="28"/>
          <w:szCs w:val="28"/>
        </w:rPr>
        <w:t>и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C024B0" w:rsidRPr="00EA2B30" w:rsidRDefault="00C024B0" w:rsidP="00C024B0">
      <w:pPr>
        <w:pStyle w:val="a8"/>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C024B0" w:rsidRPr="00EA2B30" w:rsidRDefault="00C024B0" w:rsidP="00C024B0">
      <w:pPr>
        <w:pStyle w:val="a7"/>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C024B0" w:rsidRPr="00EA2B30" w:rsidRDefault="00C024B0" w:rsidP="00C024B0">
      <w:pPr>
        <w:pStyle w:val="a7"/>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C024B0" w:rsidRPr="00EA2B30" w:rsidRDefault="00C024B0" w:rsidP="00C024B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C024B0" w:rsidRPr="00EA2B30" w:rsidRDefault="00C024B0" w:rsidP="00C024B0">
      <w:pPr>
        <w:pStyle w:val="a7"/>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C024B0" w:rsidRPr="00EA2B30" w:rsidRDefault="00C024B0" w:rsidP="00C024B0">
      <w:pPr>
        <w:pStyle w:val="a7"/>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C024B0" w:rsidRPr="00EA2B30" w:rsidRDefault="00C024B0" w:rsidP="00C024B0">
      <w:pPr>
        <w:pStyle w:val="a7"/>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C024B0" w:rsidRPr="00EA2B30" w:rsidRDefault="00C024B0" w:rsidP="00C024B0">
      <w:pPr>
        <w:pStyle w:val="a7"/>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024B0" w:rsidRPr="00EA2B30" w:rsidRDefault="00C024B0" w:rsidP="00C024B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C024B0" w:rsidRPr="00EA2B30" w:rsidRDefault="00C024B0" w:rsidP="00C024B0">
      <w:pPr>
        <w:pStyle w:val="a7"/>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C024B0" w:rsidRDefault="00C024B0" w:rsidP="00C024B0">
      <w:pPr>
        <w:pStyle w:val="a7"/>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024B0" w:rsidRPr="00E55A3A" w:rsidRDefault="00C024B0" w:rsidP="00C024B0">
      <w:pPr>
        <w:pStyle w:val="a7"/>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lastRenderedPageBreak/>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C024B0" w:rsidRPr="00E55A3A" w:rsidRDefault="00C024B0" w:rsidP="00C024B0">
      <w:pPr>
        <w:pStyle w:val="a7"/>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С</w:t>
      </w:r>
      <w:r w:rsidRPr="00E55A3A">
        <w:rPr>
          <w:rFonts w:ascii="Times New Roman" w:hAnsi="Times New Roman" w:cs="Times New Roman"/>
          <w:color w:val="auto"/>
          <w:sz w:val="28"/>
          <w:szCs w:val="28"/>
        </w:rPr>
        <w:t xml:space="preserve">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C024B0" w:rsidRPr="00E55A3A" w:rsidRDefault="00C024B0" w:rsidP="00C024B0">
      <w:pPr>
        <w:pStyle w:val="a7"/>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C024B0" w:rsidRPr="00E55A3A" w:rsidRDefault="00C024B0" w:rsidP="00C024B0">
      <w:pPr>
        <w:pStyle w:val="a7"/>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r w:rsidRPr="00E55A3A">
        <w:rPr>
          <w:rFonts w:ascii="Times New Roman" w:hAnsi="Times New Roman" w:cs="Times New Roman"/>
          <w:color w:val="auto"/>
          <w:sz w:val="28"/>
          <w:szCs w:val="28"/>
        </w:rPr>
        <w:lastRenderedPageBreak/>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C024B0" w:rsidRPr="00E55A3A" w:rsidRDefault="00C024B0" w:rsidP="00C024B0">
      <w:pPr>
        <w:pStyle w:val="a7"/>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Pr>
          <w:rFonts w:ascii="Times New Roman" w:hAnsi="Times New Roman" w:cs="Times New Roman"/>
          <w:color w:val="auto"/>
          <w:sz w:val="28"/>
          <w:szCs w:val="28"/>
        </w:rPr>
        <w:t>.</w:t>
      </w:r>
    </w:p>
    <w:p w:rsidR="00C024B0" w:rsidRPr="00E55A3A" w:rsidRDefault="00C024B0" w:rsidP="00C024B0">
      <w:pPr>
        <w:pStyle w:val="a7"/>
        <w:spacing w:line="360" w:lineRule="auto"/>
        <w:ind w:firstLine="709"/>
        <w:contextualSpacing/>
        <w:rPr>
          <w:rFonts w:ascii="Times New Roman" w:hAnsi="Times New Roman" w:cs="Times New Roman"/>
          <w:color w:val="auto"/>
          <w:sz w:val="28"/>
          <w:szCs w:val="28"/>
        </w:rPr>
      </w:pPr>
      <w:r w:rsidRPr="00C024B0">
        <w:rPr>
          <w:rFonts w:ascii="Times New Roman" w:hAnsi="Times New Roman" w:cs="Times New Roman"/>
          <w:color w:val="auto"/>
          <w:sz w:val="28"/>
          <w:szCs w:val="28"/>
        </w:rPr>
        <w:t xml:space="preserve">Программа коррекционной работы, </w:t>
      </w:r>
      <w:r w:rsidRPr="00E55A3A">
        <w:rPr>
          <w:rFonts w:ascii="Times New Roman" w:hAnsi="Times New Roman" w:cs="Times New Roman"/>
          <w:color w:val="auto"/>
          <w:sz w:val="28"/>
          <w:szCs w:val="28"/>
        </w:rPr>
        <w:t xml:space="preserve">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C024B0" w:rsidRPr="00EA2B30" w:rsidRDefault="00C024B0" w:rsidP="00C024B0">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lastRenderedPageBreak/>
        <w:t xml:space="preserve">Психолого-педагогическая характеристика слабовидящих обучающихся </w:t>
      </w:r>
    </w:p>
    <w:p w:rsidR="00C024B0" w:rsidRPr="00EA2B30" w:rsidRDefault="00C024B0" w:rsidP="00C024B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C024B0" w:rsidRPr="00EA2B30" w:rsidRDefault="00C024B0" w:rsidP="00C024B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w:t>
      </w:r>
      <w:r w:rsidRPr="00EA2B30">
        <w:rPr>
          <w:rFonts w:ascii="Times New Roman" w:hAnsi="Times New Roman"/>
          <w:sz w:val="28"/>
          <w:szCs w:val="28"/>
        </w:rPr>
        <w:lastRenderedPageBreak/>
        <w:t xml:space="preserve">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C024B0" w:rsidRPr="00EA2B30" w:rsidRDefault="00C024B0" w:rsidP="00C024B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C024B0" w:rsidRPr="00EA2B30" w:rsidRDefault="00C024B0" w:rsidP="00C024B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C024B0" w:rsidRPr="00EA2B30" w:rsidRDefault="00C024B0" w:rsidP="00C024B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w:t>
      </w:r>
      <w:r w:rsidRPr="00EA2B30">
        <w:rPr>
          <w:rFonts w:ascii="Times New Roman" w:hAnsi="Times New Roman"/>
          <w:sz w:val="28"/>
          <w:szCs w:val="28"/>
        </w:rPr>
        <w:lastRenderedPageBreak/>
        <w:t>(предмета),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EA2B30">
        <w:rPr>
          <w:rFonts w:ascii="Times New Roman" w:hAnsi="Times New Roman"/>
          <w:sz w:val="28"/>
          <w:szCs w:val="28"/>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C024B0" w:rsidRPr="00EA2B30" w:rsidRDefault="00C024B0" w:rsidP="00C024B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возможностей;в темпе зрительного анализа.</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w:t>
      </w:r>
      <w:r w:rsidRPr="00EA2B30">
        <w:rPr>
          <w:rFonts w:ascii="Times New Roman" w:hAnsi="Times New Roman"/>
          <w:sz w:val="28"/>
          <w:szCs w:val="28"/>
        </w:rPr>
        <w:lastRenderedPageBreak/>
        <w:t>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C024B0" w:rsidRDefault="00C024B0" w:rsidP="00C024B0">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w:t>
      </w:r>
      <w:r w:rsidRPr="00EA2B30">
        <w:rPr>
          <w:rFonts w:ascii="Times New Roman" w:hAnsi="Times New Roman"/>
          <w:sz w:val="28"/>
          <w:szCs w:val="28"/>
        </w:rPr>
        <w:lastRenderedPageBreak/>
        <w:t xml:space="preserve">всех обучающихся с ограниченными возможностями здоровья, с другой, характерные только для слабовидящих. </w:t>
      </w:r>
    </w:p>
    <w:p w:rsidR="00C024B0" w:rsidRPr="00EA2B30" w:rsidRDefault="00C024B0" w:rsidP="00C024B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C024B0" w:rsidRPr="00EA2B30" w:rsidRDefault="00C024B0" w:rsidP="00C024B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C024B0" w:rsidRPr="00EA2B30" w:rsidRDefault="00C024B0" w:rsidP="00C024B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C024B0" w:rsidRPr="00EA2B30" w:rsidRDefault="00C024B0" w:rsidP="00C024B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C024B0" w:rsidRPr="00EA2B30" w:rsidRDefault="00C024B0" w:rsidP="00C024B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C024B0" w:rsidRPr="00EA2B30" w:rsidRDefault="00C024B0" w:rsidP="00C024B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C024B0" w:rsidRPr="00EA2B30" w:rsidRDefault="00C024B0" w:rsidP="00C024B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C024B0" w:rsidRPr="00EA2B30" w:rsidRDefault="00C024B0" w:rsidP="00C024B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C024B0" w:rsidRPr="00EA2B30" w:rsidRDefault="00C024B0" w:rsidP="00C024B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целенаправленное обогащение чувственного опыта через активизацию, развитие, обогащение зрительного восприятия и всех анализаторов;</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 xml:space="preserve">обеспечение доступности учебной информации для зрительного восприятия слабовидящих обучающихся; </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C024B0" w:rsidRPr="00EA2B30" w:rsidRDefault="00C024B0" w:rsidP="00C024B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C024B0" w:rsidRPr="00EA2B30" w:rsidRDefault="00C024B0" w:rsidP="00C024B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C024B0" w:rsidRPr="00EA2B30" w:rsidRDefault="00C024B0" w:rsidP="00C024B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C024B0" w:rsidRPr="00EA2B30" w:rsidRDefault="00C024B0" w:rsidP="00C024B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024B0" w:rsidRDefault="00C024B0" w:rsidP="00C024B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Pr>
          <w:rFonts w:ascii="Times New Roman" w:hAnsi="Times New Roman"/>
          <w:sz w:val="28"/>
        </w:rPr>
        <w:t>ося в образовательном процессе;</w:t>
      </w:r>
    </w:p>
    <w:p w:rsidR="00C024B0" w:rsidRPr="00EA2B30" w:rsidRDefault="00C024B0" w:rsidP="00C024B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C024B0" w:rsidRPr="00EA2B30" w:rsidRDefault="00C024B0" w:rsidP="00C024B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lastRenderedPageBreak/>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C024B0" w:rsidRDefault="00C024B0" w:rsidP="00C024B0">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1.2. Планируемые результаты освоения слабовидящими обучающимисяадаптированной основной общеобразовательной программы начального общего образования</w:t>
      </w:r>
    </w:p>
    <w:p w:rsidR="00C024B0" w:rsidRPr="00F15C76" w:rsidRDefault="00C024B0" w:rsidP="00C024B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C024B0" w:rsidRPr="00F15C76" w:rsidRDefault="00C024B0" w:rsidP="00C024B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 xml:space="preserve">Результатамиосвоения слабовидящими обучающимися программы коррекционной работы выступают: </w:t>
      </w:r>
    </w:p>
    <w:p w:rsidR="00C024B0" w:rsidRPr="00F15C76" w:rsidRDefault="00C024B0" w:rsidP="00C024B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C024B0" w:rsidRPr="00F15C76" w:rsidRDefault="00C024B0" w:rsidP="00C024B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умением осуществлять учебно-познавательную деятельность с учетом имеющихся противопоказаний и ограничений;</w:t>
      </w:r>
    </w:p>
    <w:p w:rsidR="00C024B0" w:rsidRPr="00F15C76" w:rsidRDefault="00C024B0" w:rsidP="00C024B0">
      <w:pPr>
        <w:numPr>
          <w:ilvl w:val="0"/>
          <w:numId w:val="5"/>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024B0" w:rsidRPr="00F15C76" w:rsidRDefault="00C024B0" w:rsidP="00C024B0">
      <w:pPr>
        <w:numPr>
          <w:ilvl w:val="0"/>
          <w:numId w:val="5"/>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w:t>
      </w:r>
      <w:r w:rsidRPr="00F15C76">
        <w:rPr>
          <w:rFonts w:ascii="Times New Roman" w:hAnsi="Times New Roman"/>
          <w:sz w:val="28"/>
          <w:szCs w:val="28"/>
        </w:rPr>
        <w:lastRenderedPageBreak/>
        <w:t>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024B0" w:rsidRPr="00F15C76" w:rsidRDefault="00C024B0" w:rsidP="00C024B0">
      <w:pPr>
        <w:numPr>
          <w:ilvl w:val="0"/>
          <w:numId w:val="5"/>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w:t>
      </w:r>
      <w:r>
        <w:rPr>
          <w:rFonts w:ascii="Times New Roman" w:hAnsi="Times New Roman"/>
          <w:sz w:val="28"/>
          <w:szCs w:val="28"/>
        </w:rPr>
        <w:t>пользоваться оптическими</w:t>
      </w:r>
      <w:r w:rsidRPr="00F15C76">
        <w:rPr>
          <w:rFonts w:ascii="Times New Roman" w:hAnsi="Times New Roman"/>
          <w:sz w:val="28"/>
          <w:szCs w:val="28"/>
        </w:rPr>
        <w:t xml:space="preserve"> и техническимисредствами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024B0" w:rsidRPr="00F15C76" w:rsidRDefault="00C024B0" w:rsidP="00C024B0">
      <w:pPr>
        <w:numPr>
          <w:ilvl w:val="0"/>
          <w:numId w:val="5"/>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имеет адекватные (в соответствии с возрастом) предметные (конкретные и обобщенные), пространственные, социальные представления;</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w:t>
      </w:r>
      <w:r>
        <w:rPr>
          <w:rFonts w:ascii="Times New Roman" w:hAnsi="Times New Roman"/>
          <w:sz w:val="28"/>
        </w:rPr>
        <w:t xml:space="preserve">асту) о современных оптических </w:t>
      </w:r>
      <w:r w:rsidRPr="00F15C76">
        <w:rPr>
          <w:rFonts w:ascii="Times New Roman" w:hAnsi="Times New Roman"/>
          <w:sz w:val="28"/>
        </w:rPr>
        <w:t>и технических средствах, облегчающих познавательную и учебную деятельность, и активно их использует;</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проявлять настойчивость в достижении цели;</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C024B0" w:rsidRPr="00336141" w:rsidRDefault="00C024B0" w:rsidP="00C024B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Результаты освоения слабовидящими обучающимися программы коррекционной работы не выносятся на итоговую оценку.</w:t>
      </w:r>
    </w:p>
    <w:p w:rsidR="00C024B0" w:rsidRPr="00F15C76" w:rsidRDefault="00C024B0" w:rsidP="00C024B0">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w:t>
      </w:r>
      <w:r w:rsidRPr="00F15C76">
        <w:rPr>
          <w:rFonts w:ascii="Times New Roman" w:hAnsi="Times New Roman"/>
          <w:sz w:val="28"/>
          <w:szCs w:val="28"/>
        </w:rPr>
        <w:lastRenderedPageBreak/>
        <w:t xml:space="preserve">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C024B0" w:rsidRDefault="00C024B0" w:rsidP="00C024B0">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 Содержательный раздел</w:t>
      </w:r>
    </w:p>
    <w:p w:rsidR="00C024B0" w:rsidRPr="00A42877" w:rsidRDefault="00C024B0" w:rsidP="00C024B0">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lastRenderedPageBreak/>
        <w:t xml:space="preserve">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C024B0" w:rsidRDefault="00C024B0" w:rsidP="00C024B0">
      <w:pPr>
        <w:tabs>
          <w:tab w:val="left" w:pos="-567"/>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2</w:t>
      </w:r>
      <w:r w:rsidRPr="00336141">
        <w:rPr>
          <w:rFonts w:ascii="Times New Roman" w:hAnsi="Times New Roman"/>
          <w:b/>
          <w:bCs/>
          <w:sz w:val="28"/>
          <w:szCs w:val="28"/>
        </w:rPr>
        <w:t>.</w:t>
      </w:r>
      <w:r>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C024B0" w:rsidRDefault="00C024B0" w:rsidP="00C024B0">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w:t>
      </w:r>
      <w:r>
        <w:rPr>
          <w:rFonts w:ascii="Times New Roman" w:hAnsi="Times New Roman"/>
          <w:bCs/>
          <w:sz w:val="28"/>
          <w:szCs w:val="28"/>
        </w:rPr>
        <w:t xml:space="preserve">. </w:t>
      </w:r>
      <w:r w:rsidRPr="00010667">
        <w:rPr>
          <w:rFonts w:ascii="Times New Roman" w:hAnsi="Times New Roman"/>
          <w:bCs/>
          <w:sz w:val="28"/>
          <w:szCs w:val="28"/>
        </w:rPr>
        <w:t xml:space="preserve"> Объем и содержание определяются в зависимости от образовательных потребностей обучающихся.</w:t>
      </w:r>
    </w:p>
    <w:p w:rsidR="00C024B0" w:rsidRDefault="00C024B0" w:rsidP="00C024B0">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для слабовидящих обучающихся включает в себя взаимосвязанные направления, отражающие её основное содержание;</w:t>
      </w:r>
    </w:p>
    <w:p w:rsidR="00C024B0" w:rsidRPr="00F15C76" w:rsidRDefault="00C024B0" w:rsidP="00C024B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Индивидуально-ориентированные коррекционные мероприятия</w:t>
      </w:r>
      <w:r w:rsidRPr="00F15C76">
        <w:rPr>
          <w:rFonts w:ascii="Times New Roman" w:hAnsi="Times New Roman"/>
          <w:sz w:val="28"/>
          <w:szCs w:val="28"/>
        </w:rPr>
        <w:t>, обеспечивающи</w:t>
      </w:r>
      <w:r>
        <w:rPr>
          <w:rFonts w:ascii="Times New Roman" w:hAnsi="Times New Roman"/>
          <w:sz w:val="28"/>
          <w:szCs w:val="28"/>
        </w:rPr>
        <w:t>е</w:t>
      </w:r>
      <w:r w:rsidRPr="00F15C76">
        <w:rPr>
          <w:rFonts w:ascii="Times New Roman" w:hAnsi="Times New Roman"/>
          <w:sz w:val="28"/>
          <w:szCs w:val="28"/>
        </w:rPr>
        <w:t xml:space="preserve">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приемы работы, направленные на развитие навыков самостоятельной работы, развитие познавательной активности, познавательных интересов, </w:t>
      </w:r>
      <w:r w:rsidRPr="00F15C76">
        <w:rPr>
          <w:rFonts w:ascii="Times New Roman" w:hAnsi="Times New Roman"/>
          <w:sz w:val="28"/>
          <w:szCs w:val="28"/>
        </w:rPr>
        <w:lastRenderedPageBreak/>
        <w:t>формирование эмоционально-волевой сферы и положительных качеств личности.</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C024B0" w:rsidRPr="00F15C76" w:rsidRDefault="00C024B0" w:rsidP="00C024B0">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оптимально выстроенное взаимодействие </w:t>
      </w:r>
      <w:r>
        <w:rPr>
          <w:rFonts w:ascii="Times New Roman" w:hAnsi="Times New Roman"/>
          <w:sz w:val="28"/>
          <w:szCs w:val="28"/>
        </w:rPr>
        <w:t>классного руководителя, учителей-предметников, педагога-психолога, педагога – организатора, социального педагога</w:t>
      </w:r>
    </w:p>
    <w:p w:rsidR="00C024B0" w:rsidRDefault="00C024B0" w:rsidP="00C024B0">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3. Организационный раздел</w:t>
      </w:r>
    </w:p>
    <w:p w:rsidR="00C024B0" w:rsidRDefault="00C024B0" w:rsidP="00C024B0">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3.1. Учебный план</w:t>
      </w:r>
    </w:p>
    <w:p w:rsidR="00C024B0" w:rsidRPr="00010667" w:rsidRDefault="00C024B0" w:rsidP="00C024B0">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обеспечивает введение в действие и реализацию  требований ФГОС НОО. Коррекционная работа </w:t>
      </w:r>
      <w:r w:rsidRPr="00010667">
        <w:rPr>
          <w:rFonts w:ascii="Times New Roman" w:hAnsi="Times New Roman"/>
          <w:bCs/>
          <w:sz w:val="28"/>
          <w:szCs w:val="28"/>
        </w:rPr>
        <w:lastRenderedPageBreak/>
        <w:t>осуществляется во внеурочное время. Объем и содержание определяются в зависимости от образовательных потребностей обучающихся.</w:t>
      </w:r>
    </w:p>
    <w:p w:rsidR="00C024B0" w:rsidRDefault="00C024B0" w:rsidP="00C024B0">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024B0" w:rsidRPr="00724F1A" w:rsidRDefault="00C024B0" w:rsidP="00C024B0">
      <w:pPr>
        <w:pStyle w:val="Standard"/>
        <w:spacing w:line="360" w:lineRule="auto"/>
        <w:ind w:firstLine="708"/>
        <w:contextualSpacing/>
        <w:jc w:val="both"/>
        <w:rPr>
          <w:rFonts w:cs="Times New Roman"/>
          <w:sz w:val="28"/>
          <w:szCs w:val="28"/>
        </w:rPr>
      </w:pPr>
      <w:r w:rsidRPr="00724F1A">
        <w:rPr>
          <w:rFonts w:cs="Times New Roman"/>
          <w:sz w:val="28"/>
          <w:szCs w:val="28"/>
        </w:rPr>
        <w:t xml:space="preserve">В целях обеспечения реализации АООП НОО для слабовидящих обучающихся в </w:t>
      </w:r>
      <w:r>
        <w:rPr>
          <w:rFonts w:cs="Times New Roman"/>
          <w:sz w:val="28"/>
          <w:szCs w:val="28"/>
        </w:rPr>
        <w:t>МКОУ СШ с УИОП №3 г. Яранска создаются</w:t>
      </w:r>
      <w:r w:rsidRPr="00724F1A">
        <w:rPr>
          <w:rFonts w:cs="Times New Roman"/>
          <w:sz w:val="28"/>
          <w:szCs w:val="28"/>
        </w:rPr>
        <w:t xml:space="preserve"> условия, обеспечивающие возможность:</w:t>
      </w:r>
    </w:p>
    <w:p w:rsidR="00C024B0" w:rsidRPr="00724F1A" w:rsidRDefault="00C024B0" w:rsidP="00C024B0">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C024B0" w:rsidRPr="00724F1A" w:rsidRDefault="00C024B0" w:rsidP="00C024B0">
      <w:pPr>
        <w:pStyle w:val="Standard"/>
        <w:spacing w:line="360" w:lineRule="auto"/>
        <w:ind w:firstLine="708"/>
        <w:contextualSpacing/>
        <w:jc w:val="both"/>
        <w:rPr>
          <w:rFonts w:cs="Times New Roman"/>
          <w:sz w:val="28"/>
          <w:szCs w:val="28"/>
        </w:rPr>
      </w:pPr>
      <w:r w:rsidRPr="00724F1A">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024B0" w:rsidRPr="00724F1A" w:rsidRDefault="00C024B0" w:rsidP="00C024B0">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024B0" w:rsidRPr="00724F1A" w:rsidRDefault="00C024B0" w:rsidP="00C024B0">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C024B0" w:rsidRPr="00724F1A" w:rsidRDefault="00C024B0" w:rsidP="00C024B0">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024B0" w:rsidRPr="00C024B0" w:rsidRDefault="00C024B0" w:rsidP="00C024B0">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средств обучения, соответствующих особым образовател</w:t>
      </w:r>
      <w:r>
        <w:rPr>
          <w:rFonts w:cs="Times New Roman"/>
          <w:sz w:val="28"/>
          <w:szCs w:val="28"/>
        </w:rPr>
        <w:t>ьным потребностям слабовидящих;</w:t>
      </w:r>
    </w:p>
    <w:p w:rsidR="00C024B0" w:rsidRPr="00724F1A" w:rsidRDefault="00C024B0" w:rsidP="00C024B0">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C024B0" w:rsidRPr="00D0555E" w:rsidRDefault="00C024B0" w:rsidP="00C024B0">
      <w:pPr>
        <w:pStyle w:val="ListParagraph2"/>
        <w:shd w:val="clear" w:color="auto" w:fill="FFFFFF"/>
        <w:ind w:left="0" w:firstLine="720"/>
        <w:contextualSpacing/>
        <w:jc w:val="both"/>
        <w:rPr>
          <w:sz w:val="28"/>
          <w:szCs w:val="28"/>
        </w:rPr>
      </w:pPr>
      <w:r w:rsidRPr="00D0555E">
        <w:rPr>
          <w:b/>
          <w:sz w:val="28"/>
          <w:szCs w:val="28"/>
        </w:rPr>
        <w:t>Кадровые условия реализации адаптированной основной общеобразовательной программы начального общего образования</w:t>
      </w:r>
    </w:p>
    <w:p w:rsidR="00C024B0" w:rsidRPr="00D0555E" w:rsidRDefault="00FA6CB9" w:rsidP="00C024B0">
      <w:pPr>
        <w:pStyle w:val="Textbody"/>
        <w:spacing w:after="0" w:line="360" w:lineRule="auto"/>
        <w:ind w:firstLine="709"/>
        <w:contextualSpacing/>
        <w:jc w:val="both"/>
        <w:rPr>
          <w:rFonts w:cs="Times New Roman"/>
          <w:sz w:val="28"/>
        </w:rPr>
      </w:pPr>
      <w:r>
        <w:rPr>
          <w:rFonts w:cs="Times New Roman"/>
          <w:i/>
          <w:sz w:val="28"/>
        </w:rPr>
        <w:t>Кадровые условия</w:t>
      </w:r>
      <w:r w:rsidR="00C024B0" w:rsidRPr="00D0555E">
        <w:rPr>
          <w:rFonts w:cs="Times New Roman"/>
          <w:i/>
          <w:sz w:val="28"/>
        </w:rPr>
        <w:t xml:space="preserve"> реализации АООП НОО для слабовидящих </w:t>
      </w:r>
      <w:r w:rsidR="00C024B0" w:rsidRPr="00D0555E">
        <w:rPr>
          <w:rFonts w:cs="Times New Roman"/>
          <w:i/>
          <w:sz w:val="28"/>
        </w:rPr>
        <w:lastRenderedPageBreak/>
        <w:t>обучающихся</w:t>
      </w:r>
      <w:r w:rsidR="00C024B0" w:rsidRPr="00D0555E">
        <w:rPr>
          <w:rFonts w:cs="Times New Roman"/>
          <w:sz w:val="28"/>
        </w:rPr>
        <w:t xml:space="preserve">, </w:t>
      </w:r>
      <w:r w:rsidR="00C024B0" w:rsidRPr="00D0555E">
        <w:rPr>
          <w:rFonts w:cs="Times New Roman"/>
          <w:i/>
          <w:sz w:val="28"/>
        </w:rPr>
        <w:t>осуществляющейся в условиях совместного обучения с другими обучающимися</w:t>
      </w:r>
      <w:r>
        <w:rPr>
          <w:rFonts w:cs="Times New Roman"/>
          <w:i/>
          <w:sz w:val="28"/>
        </w:rPr>
        <w:t xml:space="preserve"> в МКОУ СШ с УИОП №3 г. Яранска</w:t>
      </w:r>
      <w:r w:rsidR="00C024B0" w:rsidRPr="00D0555E">
        <w:rPr>
          <w:rFonts w:cs="Times New Roman"/>
          <w:i/>
          <w:sz w:val="28"/>
        </w:rPr>
        <w:t xml:space="preserve">. </w:t>
      </w:r>
    </w:p>
    <w:p w:rsidR="00D45B03" w:rsidRPr="00D45B03" w:rsidRDefault="00D45B03" w:rsidP="00D45B03">
      <w:pPr>
        <w:pStyle w:val="aa"/>
        <w:ind w:firstLine="709"/>
      </w:pPr>
      <w:r w:rsidRPr="00D45B03">
        <w:t>• </w:t>
      </w:r>
      <w:r w:rsidRPr="00D45B03">
        <w:rPr>
          <w:caps w:val="0"/>
        </w:rPr>
        <w:t xml:space="preserve">характеристика укомплектованности Организации: В МКОУ СШ с УИОП №3 г. Яранска для реализации АОП НОО </w:t>
      </w:r>
      <w:r>
        <w:rPr>
          <w:caps w:val="0"/>
        </w:rPr>
        <w:t xml:space="preserve">слабовидящих обучающихся </w:t>
      </w:r>
      <w:r w:rsidRPr="00D45B03">
        <w:rPr>
          <w:caps w:val="0"/>
        </w:rPr>
        <w:t xml:space="preserve">есть следующие специалисты: педагог-психолог, социальный педагог. </w:t>
      </w:r>
    </w:p>
    <w:p w:rsidR="00D45B03" w:rsidRPr="00D45B03" w:rsidRDefault="00D45B03" w:rsidP="00D45B03">
      <w:pPr>
        <w:spacing w:after="0" w:line="360" w:lineRule="auto"/>
        <w:ind w:firstLine="709"/>
        <w:jc w:val="both"/>
        <w:rPr>
          <w:rFonts w:ascii="Times New Roman" w:hAnsi="Times New Roman"/>
          <w:sz w:val="28"/>
          <w:szCs w:val="28"/>
        </w:rPr>
      </w:pPr>
      <w:r w:rsidRPr="00D45B03">
        <w:rPr>
          <w:rFonts w:ascii="Times New Roman" w:hAnsi="Times New Roman"/>
          <w:sz w:val="28"/>
          <w:szCs w:val="28"/>
        </w:rPr>
        <w:t xml:space="preserve">В штат специалистов МКОУ СШ с УИОП №3 г. Яранска, реализующей  АОП НОО </w:t>
      </w:r>
      <w:r>
        <w:rPr>
          <w:rFonts w:ascii="Times New Roman" w:hAnsi="Times New Roman"/>
          <w:sz w:val="28"/>
          <w:szCs w:val="28"/>
        </w:rPr>
        <w:t xml:space="preserve">слабовидящих </w:t>
      </w:r>
      <w:r w:rsidRPr="00D45B03">
        <w:rPr>
          <w:rFonts w:ascii="Times New Roman" w:hAnsi="Times New Roman"/>
          <w:sz w:val="28"/>
          <w:szCs w:val="28"/>
        </w:rPr>
        <w:t>обучающихся входят учителя начальных классов, учитель музыки, учитель физической культуры, учитель иностранного языка,  педагог-психолог, социальный педагог, педагог-организатор. Педагог-психолог осуществляет психолого-педагогическое сопровождение, проводит специальные коррекционно-развивающие занятия с детьми. Социальный педагог осуществляет взаимодействие с семьей. Педагог – психолог имеет высшее психологическое образование, социальный педагог имеет высшее педагогическое образование.</w:t>
      </w:r>
    </w:p>
    <w:p w:rsidR="00D45B03" w:rsidRPr="00D45B03" w:rsidRDefault="00D45B03" w:rsidP="00D45B03">
      <w:pPr>
        <w:spacing w:after="0" w:line="360" w:lineRule="auto"/>
        <w:ind w:firstLine="709"/>
        <w:jc w:val="both"/>
        <w:rPr>
          <w:rFonts w:ascii="Times New Roman" w:hAnsi="Times New Roman"/>
          <w:sz w:val="28"/>
          <w:szCs w:val="28"/>
        </w:rPr>
      </w:pPr>
      <w:r w:rsidRPr="00D45B03">
        <w:rPr>
          <w:rFonts w:ascii="Times New Roman" w:hAnsi="Times New Roman"/>
          <w:sz w:val="28"/>
          <w:szCs w:val="28"/>
        </w:rPr>
        <w:t xml:space="preserve">Педагоги образовательной организации, которые реализуют </w:t>
      </w:r>
      <w:r w:rsidRPr="00D45B03">
        <w:rPr>
          <w:rFonts w:ascii="Times New Roman" w:hAnsi="Times New Roman"/>
          <w:b/>
          <w:bCs/>
          <w:i/>
          <w:iCs/>
          <w:sz w:val="28"/>
          <w:szCs w:val="28"/>
        </w:rPr>
        <w:t xml:space="preserve">программу коррекционной работы </w:t>
      </w:r>
      <w:r w:rsidRPr="00D45B03">
        <w:rPr>
          <w:rFonts w:ascii="Times New Roman" w:hAnsi="Times New Roman"/>
          <w:bCs/>
          <w:iCs/>
          <w:sz w:val="28"/>
          <w:szCs w:val="28"/>
        </w:rPr>
        <w:t xml:space="preserve">АОП НОО </w:t>
      </w:r>
      <w:r>
        <w:rPr>
          <w:rFonts w:ascii="Times New Roman" w:hAnsi="Times New Roman"/>
          <w:bCs/>
          <w:iCs/>
          <w:sz w:val="28"/>
          <w:szCs w:val="28"/>
        </w:rPr>
        <w:t xml:space="preserve">слабовидящих </w:t>
      </w:r>
      <w:r w:rsidRPr="00D45B03">
        <w:rPr>
          <w:rFonts w:ascii="Times New Roman" w:hAnsi="Times New Roman"/>
          <w:bCs/>
          <w:iCs/>
          <w:sz w:val="28"/>
          <w:szCs w:val="28"/>
        </w:rPr>
        <w:t xml:space="preserve">обучающихся </w:t>
      </w:r>
      <w:r w:rsidRPr="00D45B03">
        <w:rPr>
          <w:rFonts w:ascii="Times New Roman" w:hAnsi="Times New Roman"/>
          <w:sz w:val="28"/>
          <w:szCs w:val="28"/>
        </w:rPr>
        <w:t>имеют высшее профессиональное образование.</w:t>
      </w:r>
    </w:p>
    <w:p w:rsidR="00D45B03" w:rsidRPr="00D45B03" w:rsidRDefault="00D45B03" w:rsidP="00D45B03">
      <w:pPr>
        <w:spacing w:after="0" w:line="360" w:lineRule="auto"/>
        <w:ind w:firstLine="709"/>
        <w:jc w:val="both"/>
        <w:rPr>
          <w:rFonts w:ascii="Times New Roman" w:hAnsi="Times New Roman"/>
          <w:sz w:val="28"/>
          <w:szCs w:val="28"/>
        </w:rPr>
      </w:pPr>
      <w:r w:rsidRPr="00D45B03">
        <w:rPr>
          <w:rFonts w:ascii="Times New Roman" w:hAnsi="Times New Roman"/>
          <w:i/>
          <w:sz w:val="28"/>
          <w:szCs w:val="28"/>
        </w:rPr>
        <w:t>Заместитель директора по УВР</w:t>
      </w:r>
      <w:r w:rsidRPr="00D45B03">
        <w:rPr>
          <w:rFonts w:ascii="Times New Roman" w:hAnsi="Times New Roman"/>
          <w:sz w:val="28"/>
          <w:szCs w:val="28"/>
        </w:rPr>
        <w:t xml:space="preserve"> – наряду с  высшим профессиональным педагогическим образованием  имеет удостоверение о повышении квалификации в области инклюзивного образования установленного образца.</w:t>
      </w:r>
    </w:p>
    <w:p w:rsidR="00D45B03" w:rsidRPr="00D0555E" w:rsidRDefault="00D45B03" w:rsidP="00C024B0">
      <w:pPr>
        <w:pStyle w:val="Textbody"/>
        <w:spacing w:after="0" w:line="360" w:lineRule="auto"/>
        <w:ind w:firstLine="709"/>
        <w:contextualSpacing/>
        <w:jc w:val="both"/>
        <w:rPr>
          <w:rFonts w:cs="Times New Roman"/>
          <w:sz w:val="28"/>
        </w:rPr>
      </w:pPr>
    </w:p>
    <w:p w:rsidR="00C024B0" w:rsidRDefault="00C024B0" w:rsidP="00C024B0">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адаптированной основной общеобразовательной программы начального общего образования</w:t>
      </w:r>
    </w:p>
    <w:p w:rsidR="00D45B03" w:rsidRPr="00D45B03" w:rsidRDefault="00D45B03" w:rsidP="00D45B03">
      <w:pPr>
        <w:pStyle w:val="Standard"/>
        <w:spacing w:line="360" w:lineRule="auto"/>
        <w:ind w:firstLine="708"/>
        <w:contextualSpacing/>
        <w:jc w:val="both"/>
        <w:rPr>
          <w:rFonts w:cs="Times New Roman"/>
          <w:sz w:val="28"/>
          <w:szCs w:val="28"/>
        </w:rPr>
      </w:pPr>
      <w:r w:rsidRPr="00D45B03">
        <w:rPr>
          <w:rFonts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024B0" w:rsidRDefault="00C024B0" w:rsidP="00C024B0">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lastRenderedPageBreak/>
        <w:t xml:space="preserve">Финансовое обеспечение государственных гарантий на получение обучающимися с ОВЗ общедоступного и бесплатного образования за счет средств </w:t>
      </w:r>
      <w:r w:rsidR="00FA6CB9">
        <w:rPr>
          <w:rFonts w:ascii="Times New Roman" w:hAnsi="Times New Roman"/>
          <w:sz w:val="28"/>
          <w:szCs w:val="28"/>
          <w:lang w:eastAsia="en-US"/>
        </w:rPr>
        <w:t>бюджетаКировской области</w:t>
      </w:r>
      <w:r w:rsidRPr="00D47EBF">
        <w:rPr>
          <w:rFonts w:ascii="Times New Roman" w:hAnsi="Times New Roman"/>
          <w:sz w:val="28"/>
          <w:szCs w:val="28"/>
          <w:lang w:eastAsia="en-US"/>
        </w:rPr>
        <w:t xml:space="preserve"> осуществляется на основе нормативов, определяемых </w:t>
      </w:r>
      <w:r w:rsidR="00FA6CB9">
        <w:rPr>
          <w:rFonts w:ascii="Times New Roman" w:hAnsi="Times New Roman"/>
          <w:sz w:val="28"/>
          <w:szCs w:val="28"/>
          <w:lang w:eastAsia="en-US"/>
        </w:rPr>
        <w:t xml:space="preserve">правительством Кировской области, </w:t>
      </w:r>
      <w:r w:rsidRPr="00D47EBF">
        <w:rPr>
          <w:rFonts w:ascii="Times New Roman" w:hAnsi="Times New Roman"/>
          <w:sz w:val="28"/>
          <w:szCs w:val="28"/>
          <w:lang w:eastAsia="en-US"/>
        </w:rPr>
        <w:t>обеспечивающих реализацию АООП НОО в соответствии со Стандартом.</w:t>
      </w:r>
    </w:p>
    <w:p w:rsidR="00D45B03" w:rsidRPr="006B03A5" w:rsidRDefault="00D45B03" w:rsidP="006B03A5">
      <w:pPr>
        <w:shd w:val="clear" w:color="auto" w:fill="FFFFFF"/>
        <w:tabs>
          <w:tab w:val="left" w:pos="1087"/>
        </w:tabs>
        <w:spacing w:after="0" w:line="360" w:lineRule="auto"/>
        <w:ind w:right="22" w:firstLine="677"/>
        <w:jc w:val="both"/>
        <w:rPr>
          <w:rFonts w:ascii="Times New Roman" w:hAnsi="Times New Roman"/>
          <w:spacing w:val="-2"/>
          <w:sz w:val="28"/>
          <w:szCs w:val="28"/>
        </w:rPr>
      </w:pPr>
      <w:r w:rsidRPr="006B03A5">
        <w:rPr>
          <w:rFonts w:ascii="Times New Roman" w:hAnsi="Times New Roman"/>
          <w:spacing w:val="-2"/>
          <w:sz w:val="28"/>
          <w:szCs w:val="28"/>
        </w:rPr>
        <w:t xml:space="preserve">АОП НОО слабовидящих обучающихся предполагает, что </w:t>
      </w:r>
      <w:r w:rsidR="006B03A5" w:rsidRPr="006B03A5">
        <w:rPr>
          <w:rFonts w:ascii="Times New Roman" w:hAnsi="Times New Roman"/>
          <w:spacing w:val="-2"/>
          <w:sz w:val="28"/>
          <w:szCs w:val="28"/>
        </w:rPr>
        <w:t xml:space="preserve">слабовидящий обучающийся </w:t>
      </w:r>
      <w:r w:rsidRPr="006B03A5">
        <w:rPr>
          <w:rFonts w:ascii="Times New Roman" w:hAnsi="Times New Roman"/>
          <w:spacing w:val="-2"/>
          <w:sz w:val="28"/>
          <w:szCs w:val="28"/>
        </w:rPr>
        <w:t xml:space="preserve">получает образование находясь в среде сверстников, не имеющих ограничений по возможностям здоровья, и в те же сроки обучения. </w:t>
      </w:r>
      <w:r w:rsidR="006B03A5" w:rsidRPr="006B03A5">
        <w:rPr>
          <w:rFonts w:ascii="Times New Roman" w:hAnsi="Times New Roman"/>
          <w:spacing w:val="-2"/>
          <w:sz w:val="28"/>
          <w:szCs w:val="28"/>
        </w:rPr>
        <w:t xml:space="preserve">Слабовидящему обучающемуся </w:t>
      </w:r>
      <w:r w:rsidRPr="006B03A5">
        <w:rPr>
          <w:rFonts w:ascii="Times New Roman" w:hAnsi="Times New Roman"/>
          <w:spacing w:val="-2"/>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w:t>
      </w:r>
    </w:p>
    <w:p w:rsidR="00C024B0" w:rsidRPr="00D0555E" w:rsidRDefault="00C024B0" w:rsidP="00C024B0">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адаптированной основной общеобразовательной программы начального общего образования</w:t>
      </w:r>
    </w:p>
    <w:p w:rsidR="00C024B0" w:rsidRPr="00D0555E" w:rsidRDefault="00C024B0" w:rsidP="00C024B0">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w:t>
      </w:r>
      <w:r w:rsidR="006B03A5">
        <w:rPr>
          <w:rFonts w:cs="Times New Roman"/>
          <w:sz w:val="28"/>
          <w:szCs w:val="28"/>
        </w:rPr>
        <w:t>азовательная организация соответствует</w:t>
      </w:r>
      <w:r w:rsidRPr="00D0555E">
        <w:rPr>
          <w:rFonts w:cs="Times New Roman"/>
          <w:sz w:val="28"/>
          <w:szCs w:val="28"/>
        </w:rPr>
        <w:t xml:space="preserve"> строительным нормам и правилам, санитарным и гигиеническим нормам, норм</w:t>
      </w:r>
      <w:r w:rsidR="006B03A5">
        <w:rPr>
          <w:rFonts w:cs="Times New Roman"/>
          <w:sz w:val="28"/>
          <w:szCs w:val="28"/>
        </w:rPr>
        <w:t xml:space="preserve">ам пожарной безопасности и </w:t>
      </w:r>
      <w:r w:rsidRPr="00D0555E">
        <w:rPr>
          <w:rFonts w:cs="Times New Roman"/>
          <w:sz w:val="28"/>
          <w:szCs w:val="28"/>
        </w:rPr>
        <w:t>оборудована:</w:t>
      </w:r>
    </w:p>
    <w:p w:rsidR="00C024B0" w:rsidRDefault="00C024B0" w:rsidP="00C024B0">
      <w:pPr>
        <w:pStyle w:val="Standard"/>
        <w:numPr>
          <w:ilvl w:val="1"/>
          <w:numId w:val="3"/>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w:t>
      </w:r>
      <w:r w:rsidR="006B03A5">
        <w:rPr>
          <w:rFonts w:cs="Times New Roman"/>
          <w:sz w:val="28"/>
          <w:szCs w:val="28"/>
        </w:rPr>
        <w:t>ми (классы</w:t>
      </w:r>
      <w:r w:rsidRPr="00D0555E">
        <w:rPr>
          <w:rFonts w:cs="Times New Roman"/>
          <w:sz w:val="28"/>
          <w:szCs w:val="28"/>
        </w:rPr>
        <w:t xml:space="preserve">), размещение, площадь, освещенность, расположение, размеры рабочих, игровых зон и зон для индивидуальных занятий, для активной деятельности которых </w:t>
      </w:r>
      <w:r w:rsidR="006B03A5">
        <w:rPr>
          <w:rFonts w:cs="Times New Roman"/>
          <w:sz w:val="28"/>
          <w:szCs w:val="28"/>
        </w:rPr>
        <w:t>обеспечивают</w:t>
      </w:r>
      <w:r w:rsidRPr="00D0555E">
        <w:rPr>
          <w:rFonts w:cs="Times New Roman"/>
          <w:sz w:val="28"/>
          <w:szCs w:val="28"/>
        </w:rPr>
        <w:t xml:space="preserve"> возможность успешной реализации слабовидящими обучающимися урочной и внеурочной  деятельности;</w:t>
      </w:r>
    </w:p>
    <w:p w:rsidR="006B03A5" w:rsidRPr="006B03A5" w:rsidRDefault="006B03A5" w:rsidP="006B03A5">
      <w:pPr>
        <w:pStyle w:val="18TexstSPISOK1"/>
        <w:numPr>
          <w:ilvl w:val="0"/>
          <w:numId w:val="3"/>
        </w:numPr>
        <w:spacing w:line="360" w:lineRule="auto"/>
        <w:rPr>
          <w:rFonts w:ascii="Times New Roman" w:hAnsi="Times New Roman" w:cs="Times New Roman"/>
          <w:color w:val="auto"/>
          <w:sz w:val="28"/>
          <w:szCs w:val="28"/>
        </w:rPr>
      </w:pPr>
      <w:r w:rsidRPr="006B03A5">
        <w:rPr>
          <w:rFonts w:ascii="Times New Roman" w:hAnsi="Times New Roman" w:cs="Times New Roman"/>
          <w:color w:val="auto"/>
          <w:sz w:val="28"/>
          <w:szCs w:val="28"/>
        </w:rPr>
        <w:t>В МКОУ СШ с УИОП №3 г. Яранска есть кабинет социально – психологической службы для проведения занятий с  психологом.</w:t>
      </w:r>
    </w:p>
    <w:p w:rsidR="00C024B0" w:rsidRPr="00D0555E" w:rsidRDefault="006B03A5" w:rsidP="00C024B0">
      <w:pPr>
        <w:pStyle w:val="Standard"/>
        <w:spacing w:line="360" w:lineRule="auto"/>
        <w:ind w:firstLine="993"/>
        <w:contextualSpacing/>
        <w:jc w:val="both"/>
        <w:rPr>
          <w:rFonts w:cs="Times New Roman"/>
          <w:sz w:val="28"/>
          <w:szCs w:val="28"/>
        </w:rPr>
      </w:pPr>
      <w:r>
        <w:rPr>
          <w:rFonts w:cs="Times New Roman"/>
          <w:sz w:val="28"/>
          <w:szCs w:val="28"/>
        </w:rPr>
        <w:t>• помещением</w:t>
      </w:r>
      <w:r w:rsidR="00C024B0" w:rsidRPr="00D0555E">
        <w:rPr>
          <w:rFonts w:cs="Times New Roman"/>
          <w:sz w:val="28"/>
          <w:szCs w:val="28"/>
        </w:rPr>
        <w:t xml:space="preserve"> библиотек</w:t>
      </w:r>
      <w:r>
        <w:rPr>
          <w:rFonts w:cs="Times New Roman"/>
          <w:sz w:val="28"/>
          <w:szCs w:val="28"/>
        </w:rPr>
        <w:t>и</w:t>
      </w:r>
      <w:r w:rsidR="00C024B0" w:rsidRPr="00D0555E">
        <w:rPr>
          <w:rFonts w:cs="Times New Roman"/>
          <w:sz w:val="28"/>
          <w:szCs w:val="28"/>
        </w:rPr>
        <w:t xml:space="preserve"> с </w:t>
      </w:r>
      <w:r>
        <w:rPr>
          <w:rFonts w:cs="Times New Roman"/>
          <w:sz w:val="28"/>
          <w:szCs w:val="28"/>
        </w:rPr>
        <w:t>медиатекой</w:t>
      </w:r>
      <w:r w:rsidR="00C024B0" w:rsidRPr="00D0555E">
        <w:rPr>
          <w:rFonts w:cs="Times New Roman"/>
          <w:sz w:val="28"/>
          <w:szCs w:val="28"/>
        </w:rPr>
        <w:t>;</w:t>
      </w:r>
    </w:p>
    <w:p w:rsidR="00C024B0" w:rsidRPr="00D0555E" w:rsidRDefault="00C024B0" w:rsidP="00C024B0">
      <w:pPr>
        <w:pStyle w:val="Standard"/>
        <w:spacing w:line="360" w:lineRule="auto"/>
        <w:ind w:firstLine="993"/>
        <w:contextualSpacing/>
        <w:jc w:val="both"/>
        <w:rPr>
          <w:rFonts w:cs="Times New Roman"/>
        </w:rPr>
      </w:pPr>
      <w:r w:rsidRPr="00D0555E">
        <w:rPr>
          <w:rFonts w:cs="Times New Roman"/>
          <w:sz w:val="28"/>
          <w:szCs w:val="28"/>
        </w:rPr>
        <w:t xml:space="preserve">• спортивными сооружениями (залами, стадионами, спортивными </w:t>
      </w:r>
      <w:r w:rsidRPr="00D0555E">
        <w:rPr>
          <w:rFonts w:cs="Times New Roman"/>
          <w:sz w:val="28"/>
          <w:szCs w:val="28"/>
        </w:rPr>
        <w:lastRenderedPageBreak/>
        <w:t>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024B0" w:rsidRPr="00D0555E" w:rsidRDefault="00C024B0" w:rsidP="00C024B0">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w:t>
      </w:r>
      <w:r w:rsidR="006B03A5">
        <w:rPr>
          <w:rFonts w:cs="Times New Roman"/>
          <w:sz w:val="28"/>
          <w:szCs w:val="28"/>
        </w:rPr>
        <w:t xml:space="preserve"> качественного горячего питания</w:t>
      </w:r>
    </w:p>
    <w:p w:rsidR="00C024B0" w:rsidRPr="00D0555E" w:rsidRDefault="006B03A5" w:rsidP="00C024B0">
      <w:pPr>
        <w:pStyle w:val="Standard"/>
        <w:spacing w:line="360" w:lineRule="auto"/>
        <w:ind w:firstLine="993"/>
        <w:contextualSpacing/>
        <w:jc w:val="both"/>
        <w:rPr>
          <w:rFonts w:cs="Times New Roman"/>
          <w:sz w:val="28"/>
          <w:szCs w:val="28"/>
        </w:rPr>
      </w:pPr>
      <w:r>
        <w:rPr>
          <w:rFonts w:cs="Times New Roman"/>
          <w:sz w:val="28"/>
          <w:szCs w:val="28"/>
        </w:rPr>
        <w:t>• помещением</w:t>
      </w:r>
      <w:r w:rsidR="00C024B0" w:rsidRPr="00D0555E">
        <w:rPr>
          <w:rFonts w:cs="Times New Roman"/>
          <w:sz w:val="28"/>
          <w:szCs w:val="28"/>
        </w:rPr>
        <w:t xml:space="preserve"> медицинского назначения (</w:t>
      </w:r>
      <w:r>
        <w:rPr>
          <w:rFonts w:cs="Times New Roman"/>
          <w:sz w:val="28"/>
          <w:szCs w:val="28"/>
        </w:rPr>
        <w:t>лицензированный медицинский кабинет)</w:t>
      </w:r>
    </w:p>
    <w:p w:rsidR="00C024B0" w:rsidRPr="00D0555E" w:rsidRDefault="00C024B0" w:rsidP="00C024B0">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024B0" w:rsidRPr="00D0555E" w:rsidRDefault="00C024B0" w:rsidP="00C024B0">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C024B0" w:rsidRDefault="00C024B0" w:rsidP="00C024B0">
      <w:pPr>
        <w:pStyle w:val="Standard"/>
        <w:spacing w:line="360" w:lineRule="auto"/>
        <w:ind w:firstLine="993"/>
        <w:contextualSpacing/>
        <w:jc w:val="both"/>
        <w:rPr>
          <w:rFonts w:cs="Times New Roman"/>
          <w:sz w:val="28"/>
          <w:szCs w:val="28"/>
        </w:rPr>
      </w:pPr>
      <w:r w:rsidRPr="00D0555E">
        <w:rPr>
          <w:rFonts w:cs="Times New Roman"/>
          <w:sz w:val="28"/>
          <w:szCs w:val="28"/>
        </w:rPr>
        <w:t>• участком (территорией) с необходимым набором оснащённых зон.</w:t>
      </w:r>
    </w:p>
    <w:p w:rsidR="006B03A5" w:rsidRPr="006B03A5" w:rsidRDefault="006B03A5" w:rsidP="006B03A5">
      <w:pPr>
        <w:pStyle w:val="ac"/>
        <w:spacing w:after="0" w:line="360" w:lineRule="auto"/>
        <w:ind w:firstLine="709"/>
        <w:jc w:val="both"/>
        <w:rPr>
          <w:rFonts w:ascii="Times New Roman" w:hAnsi="Times New Roman"/>
          <w:color w:val="auto"/>
          <w:sz w:val="28"/>
          <w:szCs w:val="28"/>
          <w:lang w:eastAsia="ru-RU"/>
        </w:rPr>
      </w:pPr>
      <w:r w:rsidRPr="006B03A5">
        <w:rPr>
          <w:rFonts w:ascii="Times New Roman" w:hAnsi="Times New Roman"/>
          <w:iCs/>
          <w:color w:val="auto"/>
          <w:sz w:val="28"/>
          <w:szCs w:val="28"/>
        </w:rPr>
        <w:t xml:space="preserve">Организация рабочего пространства слабовидящего обучающегося в классе </w:t>
      </w:r>
      <w:r w:rsidRPr="006B03A5">
        <w:rPr>
          <w:rFonts w:ascii="Times New Roman" w:hAnsi="Times New Roman"/>
          <w:color w:val="auto"/>
          <w:sz w:val="28"/>
          <w:szCs w:val="28"/>
        </w:rPr>
        <w:t>предполагает выбор парты и партнера. При реализации АОП НОО необходимо о</w:t>
      </w:r>
      <w:r w:rsidRPr="006B03A5">
        <w:rPr>
          <w:rFonts w:ascii="Times New Roman" w:hAnsi="Times New Roman"/>
          <w:color w:val="auto"/>
          <w:sz w:val="28"/>
          <w:szCs w:val="28"/>
          <w:lang w:eastAsia="ru-RU"/>
        </w:rPr>
        <w:t>беспечение слабовидящему обучающемуся возможности постоянно находиться в зоне внимания педагога.</w:t>
      </w:r>
    </w:p>
    <w:p w:rsidR="006B03A5" w:rsidRPr="006B03A5" w:rsidRDefault="006B03A5" w:rsidP="006B03A5">
      <w:pPr>
        <w:pStyle w:val="Standard"/>
        <w:spacing w:line="360" w:lineRule="auto"/>
        <w:ind w:firstLine="993"/>
        <w:contextualSpacing/>
        <w:jc w:val="both"/>
        <w:rPr>
          <w:rFonts w:cs="Times New Roman"/>
          <w:sz w:val="28"/>
          <w:szCs w:val="28"/>
        </w:rPr>
      </w:pPr>
    </w:p>
    <w:p w:rsidR="00C024B0" w:rsidRPr="00D0555E" w:rsidRDefault="00C024B0" w:rsidP="00C024B0">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024B0" w:rsidRPr="00916399" w:rsidRDefault="00C024B0" w:rsidP="00C024B0">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p>
    <w:p w:rsidR="00C024B0" w:rsidRPr="00916399" w:rsidRDefault="00C024B0" w:rsidP="00C024B0">
      <w:pPr>
        <w:pStyle w:val="Standard"/>
        <w:numPr>
          <w:ilvl w:val="0"/>
          <w:numId w:val="2"/>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C024B0" w:rsidRPr="00916399" w:rsidRDefault="00C024B0" w:rsidP="00C024B0">
      <w:pPr>
        <w:pStyle w:val="Standard"/>
        <w:spacing w:line="360" w:lineRule="auto"/>
        <w:ind w:firstLine="709"/>
        <w:contextualSpacing/>
        <w:jc w:val="both"/>
        <w:rPr>
          <w:rFonts w:cs="Times New Roman"/>
          <w:sz w:val="28"/>
          <w:szCs w:val="28"/>
        </w:rPr>
      </w:pPr>
      <w:r>
        <w:rPr>
          <w:rFonts w:cs="Times New Roman"/>
          <w:sz w:val="28"/>
          <w:szCs w:val="28"/>
        </w:rPr>
        <w:t>В</w:t>
      </w:r>
      <w:r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w:t>
      </w:r>
      <w:r w:rsidRPr="00835553">
        <w:rPr>
          <w:sz w:val="28"/>
          <w:szCs w:val="28"/>
        </w:rPr>
        <w:lastRenderedPageBreak/>
        <w:t>25 обучающихся, при 2 слабовидящих – не более 20 обучающихся.</w:t>
      </w:r>
    </w:p>
    <w:p w:rsidR="00C024B0" w:rsidRPr="00916399" w:rsidRDefault="00C024B0" w:rsidP="00C024B0">
      <w:pPr>
        <w:pStyle w:val="Standard"/>
        <w:numPr>
          <w:ilvl w:val="0"/>
          <w:numId w:val="2"/>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использования специальных приемов организации  учебно-познавательной деятельности слабовидящих обучающихся;</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при выполнении слабовидящими обучающимися </w:t>
      </w:r>
      <w:r w:rsidRPr="00916399">
        <w:rPr>
          <w:rFonts w:cs="Times New Roman"/>
          <w:sz w:val="28"/>
          <w:szCs w:val="28"/>
        </w:rPr>
        <w:lastRenderedPageBreak/>
        <w:t>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024B0" w:rsidRPr="00916399" w:rsidRDefault="00C024B0" w:rsidP="00C024B0">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пространствадолжна обеспечивать:</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C024B0" w:rsidRPr="00916399" w:rsidRDefault="00C024B0" w:rsidP="00C024B0">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50490F" w:rsidRDefault="00C024B0" w:rsidP="00C024B0">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обеспечение свободного доступа естественного света в учебные и другие помещения, </w:t>
      </w:r>
    </w:p>
    <w:p w:rsidR="00C024B0" w:rsidRPr="00916399" w:rsidRDefault="00C024B0" w:rsidP="00C024B0">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024B0" w:rsidRPr="00916399" w:rsidRDefault="00C024B0" w:rsidP="00C024B0">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024B0" w:rsidRPr="00916399" w:rsidRDefault="00C024B0" w:rsidP="00C024B0">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024B0" w:rsidRPr="00916399" w:rsidRDefault="0050490F" w:rsidP="00C024B0">
      <w:pPr>
        <w:pStyle w:val="Standard"/>
        <w:spacing w:line="360" w:lineRule="auto"/>
        <w:ind w:firstLine="709"/>
        <w:contextualSpacing/>
        <w:jc w:val="both"/>
        <w:rPr>
          <w:rFonts w:cs="Times New Roman"/>
          <w:sz w:val="28"/>
          <w:szCs w:val="28"/>
        </w:rPr>
      </w:pPr>
      <w:r>
        <w:rPr>
          <w:rFonts w:cs="Times New Roman"/>
          <w:sz w:val="28"/>
          <w:szCs w:val="28"/>
        </w:rPr>
        <w:t>2</w:t>
      </w:r>
      <w:r w:rsidR="00C024B0" w:rsidRPr="00916399">
        <w:rPr>
          <w:rFonts w:cs="Times New Roman"/>
          <w:sz w:val="28"/>
          <w:szCs w:val="28"/>
        </w:rPr>
        <w:t>) доступность образовательной среды, что предполагает:</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 xml:space="preserve">использование учебников, дидактического материала и средств наглядности, отвечающих особым образовательным потребностям </w:t>
      </w:r>
      <w:r w:rsidRPr="0050490F">
        <w:rPr>
          <w:rFonts w:cs="Times New Roman"/>
          <w:color w:val="FF0000"/>
          <w:sz w:val="28"/>
          <w:szCs w:val="28"/>
        </w:rPr>
        <w:lastRenderedPageBreak/>
        <w:t>слабовидящих обучающихся;</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использование оптических, тифлотехнических, технических средств, в том числе и средств комфортного доступа к образованию;</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C024B0" w:rsidRPr="00916399" w:rsidRDefault="00C024B0" w:rsidP="00C024B0">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C024B0" w:rsidRPr="00916399" w:rsidRDefault="00C024B0" w:rsidP="00C024B0">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024B0" w:rsidRPr="00916399"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 xml:space="preserve">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w:t>
      </w:r>
      <w:r w:rsidRPr="00916399">
        <w:rPr>
          <w:rFonts w:cs="Times New Roman"/>
          <w:sz w:val="28"/>
          <w:szCs w:val="28"/>
        </w:rPr>
        <w:lastRenderedPageBreak/>
        <w:t>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50490F" w:rsidRDefault="00C024B0" w:rsidP="00C024B0">
      <w:pPr>
        <w:pStyle w:val="Standard"/>
        <w:spacing w:line="360" w:lineRule="auto"/>
        <w:ind w:firstLine="709"/>
        <w:contextualSpacing/>
        <w:jc w:val="both"/>
        <w:rPr>
          <w:rFonts w:cs="Times New Roman"/>
          <w:sz w:val="28"/>
          <w:szCs w:val="28"/>
        </w:rPr>
      </w:pPr>
      <w:r w:rsidRPr="00916399">
        <w:rPr>
          <w:rFonts w:cs="Times New Roman"/>
          <w:sz w:val="28"/>
          <w:szCs w:val="28"/>
        </w:rPr>
        <w:t xml:space="preserve">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w:t>
      </w:r>
    </w:p>
    <w:p w:rsidR="00C024B0" w:rsidRPr="00916399" w:rsidRDefault="00C024B0" w:rsidP="00C024B0">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C024B0" w:rsidRPr="00916399" w:rsidRDefault="00C024B0" w:rsidP="00C024B0">
      <w:pPr>
        <w:pStyle w:val="Standard"/>
        <w:spacing w:line="360" w:lineRule="auto"/>
        <w:ind w:firstLine="709"/>
        <w:contextualSpacing/>
        <w:jc w:val="both"/>
        <w:rPr>
          <w:rFonts w:cs="Times New Roman"/>
          <w:sz w:val="28"/>
          <w:szCs w:val="28"/>
        </w:rPr>
      </w:pPr>
      <w:r w:rsidRPr="0050490F">
        <w:rPr>
          <w:rFonts w:cs="Times New Roman"/>
          <w:color w:val="FF0000"/>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w:t>
      </w: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C024B0" w:rsidRPr="00916399" w:rsidRDefault="00C024B0" w:rsidP="00C024B0">
      <w:pPr>
        <w:pStyle w:val="Standard"/>
        <w:spacing w:line="360" w:lineRule="auto"/>
        <w:ind w:firstLine="709"/>
        <w:contextualSpacing/>
        <w:jc w:val="both"/>
        <w:rPr>
          <w:rFonts w:cs="Times New Roman"/>
          <w:b/>
          <w:i/>
          <w:sz w:val="28"/>
          <w:szCs w:val="28"/>
        </w:rPr>
      </w:pPr>
      <w:r w:rsidRPr="00916399">
        <w:rPr>
          <w:rFonts w:cs="Times New Roman"/>
          <w:b/>
          <w:i/>
          <w:sz w:val="28"/>
          <w:szCs w:val="28"/>
        </w:rPr>
        <w:t>Требования к техническим средствам комфортного доступаслабовидящего обучающегося к образованию</w:t>
      </w:r>
    </w:p>
    <w:p w:rsidR="00C024B0" w:rsidRPr="00916399" w:rsidRDefault="00C024B0" w:rsidP="00C024B0">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024B0" w:rsidRPr="00916399" w:rsidRDefault="00C024B0" w:rsidP="00C024B0">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C024B0" w:rsidRPr="00916399" w:rsidRDefault="00C024B0" w:rsidP="00C024B0">
      <w:pPr>
        <w:pStyle w:val="a4"/>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024B0" w:rsidRPr="00916399" w:rsidRDefault="00C024B0" w:rsidP="00C024B0">
      <w:pPr>
        <w:pStyle w:val="a4"/>
        <w:spacing w:before="0" w:after="0"/>
        <w:ind w:firstLine="709"/>
        <w:contextualSpacing/>
        <w:jc w:val="both"/>
        <w:textAlignment w:val="baseline"/>
        <w:rPr>
          <w:b/>
          <w:iCs/>
          <w:sz w:val="28"/>
          <w:szCs w:val="28"/>
        </w:rPr>
      </w:pPr>
      <w:r w:rsidRPr="00916399">
        <w:rPr>
          <w:rStyle w:val="a9"/>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C024B0" w:rsidRPr="00916399" w:rsidRDefault="00C024B0" w:rsidP="00C024B0">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lastRenderedPageBreak/>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 программное обеспечение, установленное на ноутбук или ПК: программа увеличения изображения на экран (</w:t>
      </w:r>
      <w:r w:rsidRPr="0050490F">
        <w:rPr>
          <w:rFonts w:cs="Times New Roman"/>
          <w:color w:val="FF0000"/>
          <w:sz w:val="28"/>
          <w:szCs w:val="28"/>
          <w:lang w:val="en-US"/>
        </w:rPr>
        <w:t>Magic</w:t>
      </w:r>
      <w:r w:rsidRPr="0050490F">
        <w:rPr>
          <w:rFonts w:cs="Times New Roman"/>
          <w:color w:val="FF0000"/>
          <w:sz w:val="28"/>
          <w:szCs w:val="28"/>
        </w:rPr>
        <w:t>);</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 цифровой планшет, обеспечивающий связь и интерактивной доской в классе (при наличии), с компьютером учителя;</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 ручной и стационарный видео увеличитель (</w:t>
      </w:r>
      <w:r w:rsidRPr="0050490F">
        <w:rPr>
          <w:rFonts w:cs="Times New Roman"/>
          <w:color w:val="FF0000"/>
          <w:sz w:val="28"/>
          <w:szCs w:val="28"/>
          <w:lang w:val="en-US"/>
        </w:rPr>
        <w:t>Topaz</w:t>
      </w:r>
      <w:r w:rsidRPr="0050490F">
        <w:rPr>
          <w:rFonts w:cs="Times New Roman"/>
          <w:color w:val="FF0000"/>
          <w:sz w:val="28"/>
          <w:szCs w:val="28"/>
        </w:rPr>
        <w:t xml:space="preserve">, </w:t>
      </w:r>
      <w:r w:rsidRPr="0050490F">
        <w:rPr>
          <w:rFonts w:cs="Times New Roman"/>
          <w:color w:val="FF0000"/>
          <w:sz w:val="28"/>
          <w:szCs w:val="28"/>
          <w:lang w:val="en-US"/>
        </w:rPr>
        <w:t>Onix</w:t>
      </w:r>
      <w:r w:rsidRPr="0050490F">
        <w:rPr>
          <w:rFonts w:cs="Times New Roman"/>
          <w:color w:val="FF0000"/>
          <w:sz w:val="28"/>
          <w:szCs w:val="28"/>
        </w:rPr>
        <w:t>);</w:t>
      </w:r>
    </w:p>
    <w:p w:rsidR="00C024B0" w:rsidRPr="0050490F" w:rsidRDefault="00C024B0" w:rsidP="00C024B0">
      <w:pPr>
        <w:pStyle w:val="Standard"/>
        <w:spacing w:line="360" w:lineRule="auto"/>
        <w:ind w:firstLine="709"/>
        <w:contextualSpacing/>
        <w:jc w:val="both"/>
        <w:rPr>
          <w:rFonts w:cs="Times New Roman"/>
          <w:color w:val="FF0000"/>
          <w:sz w:val="28"/>
          <w:szCs w:val="28"/>
        </w:rPr>
      </w:pPr>
      <w:r w:rsidRPr="0050490F">
        <w:rPr>
          <w:rFonts w:cs="Times New Roman"/>
          <w:color w:val="FF0000"/>
          <w:sz w:val="28"/>
          <w:szCs w:val="28"/>
        </w:rPr>
        <w:t>- индивидуальное освещение рабочей поверхности.</w:t>
      </w:r>
    </w:p>
    <w:p w:rsidR="00C024B0" w:rsidRPr="00916399" w:rsidRDefault="00C024B0" w:rsidP="00C024B0">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C024B0" w:rsidRPr="00A30AA8" w:rsidRDefault="00C024B0" w:rsidP="00C024B0">
      <w:pPr>
        <w:pStyle w:val="Standard"/>
        <w:spacing w:line="360" w:lineRule="auto"/>
        <w:ind w:firstLine="709"/>
        <w:contextualSpacing/>
        <w:jc w:val="both"/>
        <w:rPr>
          <w:rFonts w:cs="Times New Roman"/>
          <w:color w:val="FF0000"/>
          <w:sz w:val="28"/>
          <w:szCs w:val="28"/>
        </w:rPr>
      </w:pPr>
      <w:r w:rsidRPr="00A30AA8">
        <w:rPr>
          <w:rFonts w:cs="Times New Roman"/>
          <w:color w:val="FF0000"/>
          <w:sz w:val="28"/>
          <w:szCs w:val="28"/>
        </w:rPr>
        <w:t>В процессе обучения слабовидящих необходимо использовать:</w:t>
      </w:r>
    </w:p>
    <w:p w:rsidR="00C024B0" w:rsidRPr="00A30AA8" w:rsidRDefault="00C024B0" w:rsidP="00C024B0">
      <w:pPr>
        <w:pStyle w:val="Standard"/>
        <w:numPr>
          <w:ilvl w:val="0"/>
          <w:numId w:val="4"/>
        </w:numPr>
        <w:spacing w:line="360" w:lineRule="auto"/>
        <w:ind w:left="0" w:firstLine="709"/>
        <w:contextualSpacing/>
        <w:jc w:val="both"/>
        <w:rPr>
          <w:rFonts w:cs="Times New Roman"/>
          <w:color w:val="FF0000"/>
          <w:sz w:val="28"/>
          <w:szCs w:val="28"/>
        </w:rPr>
      </w:pPr>
      <w:r w:rsidRPr="00A30AA8">
        <w:rPr>
          <w:rFonts w:cs="Times New Roman"/>
          <w:color w:val="FF0000"/>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024B0" w:rsidRPr="00A30AA8" w:rsidRDefault="00C024B0" w:rsidP="00C024B0">
      <w:pPr>
        <w:pStyle w:val="Standard"/>
        <w:numPr>
          <w:ilvl w:val="0"/>
          <w:numId w:val="4"/>
        </w:numPr>
        <w:spacing w:line="360" w:lineRule="auto"/>
        <w:ind w:left="0" w:firstLine="709"/>
        <w:contextualSpacing/>
        <w:jc w:val="both"/>
        <w:rPr>
          <w:rFonts w:cs="Times New Roman"/>
          <w:color w:val="FF0000"/>
          <w:sz w:val="28"/>
          <w:szCs w:val="28"/>
        </w:rPr>
      </w:pPr>
      <w:r w:rsidRPr="00A30AA8">
        <w:rPr>
          <w:rFonts w:cs="Times New Roman"/>
          <w:color w:val="FF0000"/>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w:t>
      </w:r>
      <w:r w:rsidRPr="00A30AA8">
        <w:rPr>
          <w:rFonts w:cs="Times New Roman"/>
          <w:color w:val="FF0000"/>
          <w:sz w:val="28"/>
          <w:szCs w:val="28"/>
        </w:rPr>
        <w:lastRenderedPageBreak/>
        <w:t xml:space="preserve">клетку и линейку, которые по рекомендации врача-офтальмолога должны быть специально разлинованы; </w:t>
      </w:r>
    </w:p>
    <w:p w:rsidR="00C024B0" w:rsidRPr="00A30AA8" w:rsidRDefault="00C024B0" w:rsidP="00C024B0">
      <w:pPr>
        <w:pStyle w:val="Standard"/>
        <w:numPr>
          <w:ilvl w:val="0"/>
          <w:numId w:val="4"/>
        </w:numPr>
        <w:spacing w:line="360" w:lineRule="auto"/>
        <w:ind w:left="0" w:firstLine="709"/>
        <w:contextualSpacing/>
        <w:jc w:val="both"/>
        <w:rPr>
          <w:rFonts w:cs="Times New Roman"/>
          <w:color w:val="FF0000"/>
          <w:sz w:val="28"/>
          <w:szCs w:val="28"/>
        </w:rPr>
      </w:pPr>
      <w:r w:rsidRPr="00A30AA8">
        <w:rPr>
          <w:rFonts w:cs="Times New Roman"/>
          <w:color w:val="FF0000"/>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024B0" w:rsidRPr="0064572B" w:rsidRDefault="00C024B0" w:rsidP="00C024B0">
      <w:pPr>
        <w:tabs>
          <w:tab w:val="left" w:pos="-567"/>
          <w:tab w:val="right" w:leader="dot" w:pos="9639"/>
        </w:tabs>
        <w:spacing w:before="240" w:after="240" w:line="240" w:lineRule="auto"/>
        <w:ind w:right="142"/>
        <w:jc w:val="center"/>
        <w:outlineLvl w:val="0"/>
        <w:rPr>
          <w:rFonts w:ascii="Times New Roman" w:hAnsi="Times New Roman"/>
          <w:sz w:val="28"/>
          <w:szCs w:val="28"/>
        </w:rPr>
      </w:pPr>
      <w:r>
        <w:rPr>
          <w:rFonts w:ascii="Times New Roman" w:hAnsi="Times New Roman"/>
          <w:b/>
          <w:sz w:val="28"/>
          <w:szCs w:val="28"/>
        </w:rPr>
        <w:br w:type="page"/>
      </w:r>
      <w:bookmarkStart w:id="0" w:name="_GoBack"/>
      <w:bookmarkEnd w:id="0"/>
    </w:p>
    <w:p w:rsidR="001D5F34" w:rsidRDefault="001D5F34"/>
    <w:sectPr w:rsidR="001D5F34" w:rsidSect="00A61D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141" w:rsidRDefault="00CD6141" w:rsidP="00C024B0">
      <w:pPr>
        <w:spacing w:after="0" w:line="240" w:lineRule="auto"/>
      </w:pPr>
      <w:r>
        <w:separator/>
      </w:r>
    </w:p>
  </w:endnote>
  <w:endnote w:type="continuationSeparator" w:id="1">
    <w:p w:rsidR="00CD6141" w:rsidRDefault="00CD6141" w:rsidP="00C02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141" w:rsidRDefault="00CD6141" w:rsidP="00C024B0">
      <w:pPr>
        <w:spacing w:after="0" w:line="240" w:lineRule="auto"/>
      </w:pPr>
      <w:r>
        <w:separator/>
      </w:r>
    </w:p>
  </w:footnote>
  <w:footnote w:type="continuationSeparator" w:id="1">
    <w:p w:rsidR="00CD6141" w:rsidRDefault="00CD6141" w:rsidP="00C02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157A08"/>
    <w:multiLevelType w:val="hybridMultilevel"/>
    <w:tmpl w:val="B8F878D0"/>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3">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239B"/>
    <w:rsid w:val="000D5686"/>
    <w:rsid w:val="001D5F34"/>
    <w:rsid w:val="0050490F"/>
    <w:rsid w:val="0064239B"/>
    <w:rsid w:val="006B03A5"/>
    <w:rsid w:val="00866683"/>
    <w:rsid w:val="00A30AA8"/>
    <w:rsid w:val="00A61D5D"/>
    <w:rsid w:val="00C024B0"/>
    <w:rsid w:val="00CD6141"/>
    <w:rsid w:val="00D45B03"/>
    <w:rsid w:val="00F13C65"/>
    <w:rsid w:val="00F962ED"/>
    <w:rsid w:val="00FA6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B0"/>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2">
    <w:name w:val="List Paragraph2"/>
    <w:basedOn w:val="a"/>
    <w:rsid w:val="00C024B0"/>
    <w:pPr>
      <w:suppressAutoHyphens/>
      <w:spacing w:after="0" w:line="360" w:lineRule="auto"/>
      <w:ind w:left="720"/>
    </w:pPr>
    <w:rPr>
      <w:rFonts w:ascii="Times New Roman" w:hAnsi="Times New Roman"/>
      <w:kern w:val="1"/>
      <w:sz w:val="24"/>
      <w:szCs w:val="24"/>
      <w:lang w:eastAsia="ar-SA"/>
    </w:rPr>
  </w:style>
  <w:style w:type="character" w:styleId="a3">
    <w:name w:val="footnote reference"/>
    <w:rsid w:val="00C024B0"/>
    <w:rPr>
      <w:rFonts w:cs="Times New Roman"/>
      <w:vertAlign w:val="superscript"/>
    </w:rPr>
  </w:style>
  <w:style w:type="paragraph" w:styleId="a4">
    <w:name w:val="Normal (Web)"/>
    <w:basedOn w:val="a"/>
    <w:rsid w:val="00C024B0"/>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024B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footnote text"/>
    <w:aliases w:val="Знак,Основной текст с отступом1,Основной текст с отступом11"/>
    <w:basedOn w:val="a"/>
    <w:link w:val="a6"/>
    <w:rsid w:val="00C024B0"/>
    <w:pPr>
      <w:spacing w:after="0" w:line="240" w:lineRule="auto"/>
    </w:pPr>
    <w:rPr>
      <w:rFonts w:ascii="Times New Roman" w:eastAsia="Times New Roman" w:hAnsi="Times New Roman"/>
      <w:sz w:val="24"/>
      <w:szCs w:val="20"/>
    </w:rPr>
  </w:style>
  <w:style w:type="character" w:customStyle="1" w:styleId="a6">
    <w:name w:val="Текст сноски Знак"/>
    <w:aliases w:val="Знак Знак,Основной текст с отступом1 Знак,Основной текст с отступом11 Знак"/>
    <w:basedOn w:val="a0"/>
    <w:link w:val="a5"/>
    <w:rsid w:val="00C024B0"/>
    <w:rPr>
      <w:rFonts w:ascii="Times New Roman" w:eastAsia="Times New Roman" w:hAnsi="Times New Roman" w:cs="Times New Roman"/>
      <w:sz w:val="24"/>
      <w:szCs w:val="20"/>
      <w:lang w:eastAsia="ru-RU"/>
    </w:rPr>
  </w:style>
  <w:style w:type="paragraph" w:customStyle="1" w:styleId="a7">
    <w:name w:val="Буллит"/>
    <w:basedOn w:val="a"/>
    <w:rsid w:val="00C024B0"/>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8">
    <w:name w:val="Основной"/>
    <w:basedOn w:val="a"/>
    <w:rsid w:val="00C024B0"/>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Standard">
    <w:name w:val="Standard"/>
    <w:link w:val="Standard1"/>
    <w:uiPriority w:val="99"/>
    <w:rsid w:val="00C024B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C024B0"/>
    <w:pPr>
      <w:spacing w:after="120"/>
    </w:pPr>
  </w:style>
  <w:style w:type="character" w:styleId="a9">
    <w:name w:val="Strong"/>
    <w:qFormat/>
    <w:rsid w:val="00C024B0"/>
    <w:rPr>
      <w:b/>
      <w:bCs/>
    </w:rPr>
  </w:style>
  <w:style w:type="paragraph" w:customStyle="1" w:styleId="14TexstOSNOVA1012">
    <w:name w:val="14TexstOSNOVA_10/12"/>
    <w:basedOn w:val="a"/>
    <w:uiPriority w:val="99"/>
    <w:rsid w:val="00D45B0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aa">
    <w:name w:val="А ОСН ТЕКСТ"/>
    <w:basedOn w:val="a"/>
    <w:link w:val="ab"/>
    <w:rsid w:val="00D45B03"/>
    <w:pPr>
      <w:spacing w:after="0" w:line="360" w:lineRule="auto"/>
      <w:ind w:firstLine="454"/>
      <w:jc w:val="both"/>
    </w:pPr>
    <w:rPr>
      <w:rFonts w:ascii="Times New Roman" w:eastAsia="Arial Unicode MS" w:hAnsi="Times New Roman"/>
      <w:caps/>
      <w:color w:val="000000"/>
      <w:kern w:val="1"/>
      <w:sz w:val="28"/>
      <w:szCs w:val="28"/>
      <w:lang w:eastAsia="en-US"/>
    </w:rPr>
  </w:style>
  <w:style w:type="character" w:customStyle="1" w:styleId="ab">
    <w:name w:val="А ОСН ТЕКСТ Знак"/>
    <w:link w:val="aa"/>
    <w:rsid w:val="00D45B03"/>
    <w:rPr>
      <w:rFonts w:ascii="Times New Roman" w:eastAsia="Arial Unicode MS" w:hAnsi="Times New Roman" w:cs="Times New Roman"/>
      <w:caps/>
      <w:color w:val="000000"/>
      <w:kern w:val="1"/>
      <w:sz w:val="28"/>
      <w:szCs w:val="28"/>
    </w:rPr>
  </w:style>
  <w:style w:type="character" w:customStyle="1" w:styleId="Standard1">
    <w:name w:val="Standard Знак1"/>
    <w:link w:val="Standard"/>
    <w:uiPriority w:val="99"/>
    <w:locked/>
    <w:rsid w:val="00D45B03"/>
    <w:rPr>
      <w:rFonts w:ascii="Times New Roman" w:eastAsia="Times New Roman" w:hAnsi="Times New Roman" w:cs="Tahoma"/>
      <w:kern w:val="3"/>
      <w:sz w:val="24"/>
      <w:szCs w:val="24"/>
      <w:lang w:eastAsia="ru-RU"/>
    </w:rPr>
  </w:style>
  <w:style w:type="paragraph" w:customStyle="1" w:styleId="18TexstSPISOK1">
    <w:name w:val="18TexstSPISOK_1"/>
    <w:aliases w:val="1"/>
    <w:basedOn w:val="a"/>
    <w:rsid w:val="006B03A5"/>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c">
    <w:name w:val="Body Text"/>
    <w:basedOn w:val="a"/>
    <w:link w:val="ad"/>
    <w:uiPriority w:val="99"/>
    <w:semiHidden/>
    <w:unhideWhenUsed/>
    <w:rsid w:val="006B03A5"/>
    <w:pPr>
      <w:suppressAutoHyphens/>
      <w:spacing w:after="120"/>
    </w:pPr>
    <w:rPr>
      <w:rFonts w:eastAsia="Arial Unicode MS"/>
      <w:color w:val="00000A"/>
      <w:kern w:val="1"/>
      <w:lang w:eastAsia="en-US"/>
    </w:rPr>
  </w:style>
  <w:style w:type="character" w:customStyle="1" w:styleId="ad">
    <w:name w:val="Основной текст Знак"/>
    <w:basedOn w:val="a0"/>
    <w:link w:val="ac"/>
    <w:uiPriority w:val="99"/>
    <w:semiHidden/>
    <w:rsid w:val="006B03A5"/>
    <w:rPr>
      <w:rFonts w:ascii="Calibri" w:eastAsia="Arial Unicode MS" w:hAnsi="Calibri" w:cs="Times New Roman"/>
      <w:color w:val="00000A"/>
      <w:kern w:val="1"/>
    </w:rPr>
  </w:style>
  <w:style w:type="paragraph" w:styleId="ae">
    <w:name w:val="Balloon Text"/>
    <w:basedOn w:val="a"/>
    <w:link w:val="af"/>
    <w:uiPriority w:val="99"/>
    <w:semiHidden/>
    <w:unhideWhenUsed/>
    <w:rsid w:val="000D56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5686"/>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7535</Words>
  <Characters>42952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Set-PC</dc:creator>
  <cp:keywords/>
  <dc:description/>
  <cp:lastModifiedBy>BOSS</cp:lastModifiedBy>
  <cp:revision>5</cp:revision>
  <dcterms:created xsi:type="dcterms:W3CDTF">2018-03-12T17:33:00Z</dcterms:created>
  <dcterms:modified xsi:type="dcterms:W3CDTF">2018-03-13T08:40:00Z</dcterms:modified>
</cp:coreProperties>
</file>